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00" w:rsidRDefault="004F6000" w:rsidP="004E254B">
      <w:pPr>
        <w:pStyle w:val="H2"/>
        <w:tabs>
          <w:tab w:val="left" w:pos="360"/>
          <w:tab w:val="left" w:pos="540"/>
        </w:tabs>
        <w:spacing w:before="0" w:after="0" w:line="240" w:lineRule="auto"/>
        <w:rPr>
          <w:rFonts w:ascii="Times New Roman" w:hAnsi="Times New Roman"/>
        </w:rPr>
      </w:pPr>
    </w:p>
    <w:p w:rsidR="004F6000" w:rsidRDefault="004F6000" w:rsidP="004F6000">
      <w:r>
        <w:t>Have you ever looked at a bird, a rock, or plant and wondered what it was? If so, you might have used a field guide to learn more about it. Most field guides use physical descriptions, illustrations/photographs, and information about plants, animals, mushrooms, rocks, minerals, and even animal scat. One tool that scientists use to assist in the identification and classification of specimens is the dichotomous key. You should note that dichotomous keys are human made and subject to modification.</w:t>
      </w:r>
    </w:p>
    <w:p w:rsidR="004F6000" w:rsidRDefault="004F6000" w:rsidP="004F6000"/>
    <w:p w:rsidR="004F6000" w:rsidRPr="00957BE4" w:rsidRDefault="004F6000" w:rsidP="004F6000">
      <w:pPr>
        <w:rPr>
          <w:rFonts w:ascii="Arial" w:hAnsi="Arial" w:cs="Arial"/>
          <w:b/>
        </w:rPr>
      </w:pPr>
      <w:r w:rsidRPr="00957BE4">
        <w:rPr>
          <w:rFonts w:ascii="Arial" w:hAnsi="Arial" w:cs="Arial"/>
          <w:b/>
        </w:rPr>
        <w:t>How to Use a Dichotomous Key</w:t>
      </w:r>
    </w:p>
    <w:p w:rsidR="004F6000" w:rsidRDefault="004F6000" w:rsidP="004F6000">
      <w:pPr>
        <w:numPr>
          <w:ilvl w:val="0"/>
          <w:numId w:val="3"/>
        </w:numPr>
      </w:pPr>
      <w:r>
        <w:t>A dichotomous key, as its name suggests, is a two-step key (the prefix “di” means two). You might think of this tool as an “either / or” key. Either the specimen has the trait you are looking at or it doesn’t have this trait. In other words, at each decision point within a key, there will be two descriptions, one after the other on the left hand side of the page.</w:t>
      </w:r>
    </w:p>
    <w:p w:rsidR="004F6000" w:rsidRDefault="004F6000" w:rsidP="004F6000"/>
    <w:p w:rsidR="004F6000" w:rsidRDefault="004F6000" w:rsidP="004F6000">
      <w:pPr>
        <w:numPr>
          <w:ilvl w:val="0"/>
          <w:numId w:val="3"/>
        </w:numPr>
      </w:pPr>
      <w:r>
        <w:t xml:space="preserve">You decide which statement best applies to the specimen that you are examining, and read what is written to the right of the description. </w:t>
      </w:r>
    </w:p>
    <w:p w:rsidR="004F6000" w:rsidRDefault="004F6000" w:rsidP="004F6000"/>
    <w:p w:rsidR="004F6000" w:rsidRDefault="004F6000" w:rsidP="004F6000">
      <w:pPr>
        <w:numPr>
          <w:ilvl w:val="0"/>
          <w:numId w:val="3"/>
        </w:numPr>
      </w:pPr>
      <w:r>
        <w:t>You will notice that at the end of each description is either the classification of the specimen or directions to go onto another step in the key. If it is a number, look for it below in the key for the next decision.</w:t>
      </w:r>
    </w:p>
    <w:p w:rsidR="004F6000" w:rsidRDefault="004F6000" w:rsidP="004F6000"/>
    <w:p w:rsidR="004F6000" w:rsidRPr="00957BE4" w:rsidRDefault="004F6000" w:rsidP="004F6000">
      <w:pPr>
        <w:rPr>
          <w:b/>
        </w:rPr>
      </w:pPr>
      <w:r w:rsidRPr="00957BE4">
        <w:rPr>
          <w:b/>
        </w:rPr>
        <w:t xml:space="preserve">Key to the Kingdoms in the Domain </w:t>
      </w:r>
      <w:proofErr w:type="spellStart"/>
      <w:r w:rsidRPr="00957BE4">
        <w:rPr>
          <w:b/>
        </w:rPr>
        <w:t>Eukarya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760"/>
        <w:gridCol w:w="2880"/>
      </w:tblGrid>
      <w:tr w:rsidR="004F6000" w:rsidTr="00957BE4">
        <w:tc>
          <w:tcPr>
            <w:tcW w:w="5760" w:type="dxa"/>
            <w:vAlign w:val="center"/>
          </w:tcPr>
          <w:p w:rsidR="004F6000" w:rsidRPr="003F37F9" w:rsidRDefault="004F6000" w:rsidP="00957BE4">
            <w:pPr>
              <w:rPr>
                <w:b/>
              </w:rPr>
            </w:pPr>
            <w:r w:rsidRPr="003F37F9">
              <w:rPr>
                <w:b/>
              </w:rPr>
              <w:t>Description</w:t>
            </w:r>
          </w:p>
        </w:tc>
        <w:tc>
          <w:tcPr>
            <w:tcW w:w="2880" w:type="dxa"/>
          </w:tcPr>
          <w:p w:rsidR="004F6000" w:rsidRPr="003F37F9" w:rsidRDefault="004F6000" w:rsidP="00957BE4">
            <w:pPr>
              <w:jc w:val="center"/>
              <w:rPr>
                <w:b/>
              </w:rPr>
            </w:pPr>
            <w:r w:rsidRPr="003F37F9">
              <w:rPr>
                <w:b/>
              </w:rPr>
              <w:t>Kingdom or Next Step in the Key</w:t>
            </w:r>
          </w:p>
        </w:tc>
      </w:tr>
      <w:tr w:rsidR="004F6000" w:rsidTr="00E03359">
        <w:tc>
          <w:tcPr>
            <w:tcW w:w="5760" w:type="dxa"/>
          </w:tcPr>
          <w:p w:rsidR="004F6000" w:rsidRDefault="004F6000" w:rsidP="00052207">
            <w:pPr>
              <w:ind w:left="360" w:hanging="360"/>
            </w:pPr>
            <w:r>
              <w:t xml:space="preserve">1a. Organism is unicellular, colonial or multicellular; lacks </w:t>
            </w:r>
          </w:p>
          <w:p w:rsidR="004F6000" w:rsidRDefault="004F6000" w:rsidP="00052207">
            <w:pPr>
              <w:ind w:left="360" w:hanging="360"/>
            </w:pPr>
          </w:p>
          <w:p w:rsidR="004F6000" w:rsidRDefault="004F6000" w:rsidP="00967BEE">
            <w:pPr>
              <w:ind w:left="360" w:hanging="360"/>
            </w:pPr>
            <w:r>
              <w:t>1b. Organism is unicellular or multicellular</w:t>
            </w:r>
            <w:r w:rsidR="00967BEE">
              <w:t>; has complex tissues or systems</w:t>
            </w:r>
          </w:p>
        </w:tc>
        <w:tc>
          <w:tcPr>
            <w:tcW w:w="2880" w:type="dxa"/>
          </w:tcPr>
          <w:p w:rsidR="004F6000" w:rsidRDefault="004F6000" w:rsidP="00E03359">
            <w:r>
              <w:t>Kingdom Protista</w:t>
            </w:r>
          </w:p>
          <w:p w:rsidR="004F6000" w:rsidRDefault="004F6000" w:rsidP="00E03359"/>
          <w:p w:rsidR="004F6000" w:rsidRDefault="004F6000" w:rsidP="00E03359"/>
          <w:p w:rsidR="004F6000" w:rsidRDefault="004F6000" w:rsidP="00E03359">
            <w:r>
              <w:t>Go to step 2</w:t>
            </w:r>
          </w:p>
        </w:tc>
      </w:tr>
      <w:tr w:rsidR="004F6000" w:rsidTr="00E03359">
        <w:tc>
          <w:tcPr>
            <w:tcW w:w="5760" w:type="dxa"/>
          </w:tcPr>
          <w:p w:rsidR="004F6000" w:rsidRDefault="004F6000" w:rsidP="00052207">
            <w:pPr>
              <w:ind w:left="360" w:hanging="360"/>
            </w:pPr>
          </w:p>
          <w:p w:rsidR="004F6000" w:rsidRDefault="004F6000" w:rsidP="00052207">
            <w:pPr>
              <w:ind w:left="360" w:hanging="360"/>
            </w:pPr>
            <w:r>
              <w:t xml:space="preserve">2a. Organism uses photosynthesis to make </w:t>
            </w:r>
            <w:r w:rsidR="00957BE4">
              <w:t>its</w:t>
            </w:r>
            <w:r>
              <w:t xml:space="preserve"> own food; it is sessile but </w:t>
            </w:r>
            <w:r w:rsidR="00957BE4">
              <w:t>is</w:t>
            </w:r>
            <w:r>
              <w:t xml:space="preserve"> complex with specialized cells</w:t>
            </w:r>
          </w:p>
          <w:p w:rsidR="004F6000" w:rsidRDefault="004F6000" w:rsidP="00052207">
            <w:pPr>
              <w:ind w:left="360" w:hanging="360"/>
            </w:pPr>
          </w:p>
          <w:p w:rsidR="004F6000" w:rsidRDefault="004F6000" w:rsidP="00052207">
            <w:pPr>
              <w:ind w:left="360" w:hanging="360"/>
            </w:pPr>
            <w:r>
              <w:t>2b. Organism does not use photosynthesis: it is a heterotroph</w:t>
            </w:r>
          </w:p>
        </w:tc>
        <w:tc>
          <w:tcPr>
            <w:tcW w:w="2880" w:type="dxa"/>
          </w:tcPr>
          <w:p w:rsidR="004F6000" w:rsidRDefault="004F6000" w:rsidP="00E03359"/>
          <w:p w:rsidR="004F6000" w:rsidRDefault="004F6000" w:rsidP="00E03359">
            <w:r>
              <w:t>Kingdom Plantae</w:t>
            </w:r>
          </w:p>
          <w:p w:rsidR="004F6000" w:rsidRDefault="004F6000" w:rsidP="00E03359"/>
          <w:p w:rsidR="004F6000" w:rsidRDefault="004F6000" w:rsidP="00E03359"/>
          <w:p w:rsidR="004F6000" w:rsidRDefault="004F6000" w:rsidP="00E03359"/>
          <w:p w:rsidR="004F6000" w:rsidRDefault="004F6000" w:rsidP="00E03359">
            <w:r>
              <w:t>Go to Step 3</w:t>
            </w:r>
          </w:p>
        </w:tc>
      </w:tr>
      <w:tr w:rsidR="004F6000" w:rsidTr="00E03359">
        <w:tc>
          <w:tcPr>
            <w:tcW w:w="5760" w:type="dxa"/>
          </w:tcPr>
          <w:p w:rsidR="004F6000" w:rsidRDefault="004F6000" w:rsidP="00052207">
            <w:pPr>
              <w:ind w:left="360" w:hanging="360"/>
            </w:pPr>
          </w:p>
          <w:p w:rsidR="004F6000" w:rsidRDefault="004F6000" w:rsidP="00052207">
            <w:pPr>
              <w:ind w:left="360" w:hanging="360"/>
            </w:pPr>
            <w:r>
              <w:t xml:space="preserve">3a. Organism absorbs nutrients after digesting </w:t>
            </w:r>
            <w:r w:rsidR="00957BE4">
              <w:t>them</w:t>
            </w:r>
            <w:r>
              <w:t xml:space="preserve"> externally; it has cell walls made of chitin</w:t>
            </w:r>
            <w:r w:rsidR="00967BEE">
              <w:t>; once considered to be part of the Kingdom Plantae because it is sessile (does not move)</w:t>
            </w:r>
          </w:p>
          <w:p w:rsidR="004F6000" w:rsidRDefault="004F6000" w:rsidP="00052207">
            <w:pPr>
              <w:ind w:left="360" w:hanging="360"/>
            </w:pPr>
          </w:p>
          <w:p w:rsidR="004F6000" w:rsidRDefault="004F6000" w:rsidP="00052207">
            <w:pPr>
              <w:ind w:left="360" w:hanging="360"/>
            </w:pPr>
            <w:r>
              <w:t>3b. Organism ingests food and digest</w:t>
            </w:r>
            <w:r w:rsidR="00957BE4">
              <w:t>s</w:t>
            </w:r>
            <w:r>
              <w:t xml:space="preserve"> it internally; it is complex and </w:t>
            </w:r>
            <w:r w:rsidR="00957BE4">
              <w:t xml:space="preserve">has </w:t>
            </w:r>
            <w:r>
              <w:t>specialized cells</w:t>
            </w:r>
          </w:p>
        </w:tc>
        <w:tc>
          <w:tcPr>
            <w:tcW w:w="2880" w:type="dxa"/>
          </w:tcPr>
          <w:p w:rsidR="004F6000" w:rsidRDefault="004F6000" w:rsidP="00E03359"/>
          <w:p w:rsidR="004F6000" w:rsidRDefault="004F6000" w:rsidP="00E03359">
            <w:r>
              <w:t>Kingdom Fungi</w:t>
            </w:r>
          </w:p>
          <w:p w:rsidR="004F6000" w:rsidRDefault="004F6000" w:rsidP="00E03359"/>
          <w:p w:rsidR="004F6000" w:rsidRDefault="004F6000" w:rsidP="00E03359"/>
          <w:p w:rsidR="004F6000" w:rsidRDefault="004F6000" w:rsidP="00E03359">
            <w:r>
              <w:t>Kingdom Animalia</w:t>
            </w:r>
          </w:p>
        </w:tc>
      </w:tr>
    </w:tbl>
    <w:p w:rsidR="00F06D40" w:rsidRDefault="004F6000">
      <w:r>
        <w:br w:type="page"/>
      </w:r>
      <w:r w:rsidR="00F06D40">
        <w:lastRenderedPageBreak/>
        <w:br w:type="page"/>
      </w:r>
    </w:p>
    <w:p w:rsidR="00F06D40" w:rsidRDefault="00F06D40" w:rsidP="004F6000">
      <w:bookmarkStart w:id="0" w:name="_GoBack"/>
      <w:bookmarkEnd w:id="0"/>
    </w:p>
    <w:p w:rsidR="004F6000" w:rsidRDefault="004F6000" w:rsidP="004F6000"/>
    <w:p w:rsidR="004F6000" w:rsidRPr="00957BE4" w:rsidRDefault="004F6000" w:rsidP="004F6000">
      <w:pPr>
        <w:rPr>
          <w:rFonts w:ascii="Arial" w:hAnsi="Arial" w:cs="Arial"/>
          <w:b/>
        </w:rPr>
      </w:pPr>
      <w:r w:rsidRPr="00957BE4">
        <w:rPr>
          <w:rFonts w:ascii="Arial" w:hAnsi="Arial" w:cs="Arial"/>
          <w:b/>
        </w:rPr>
        <w:t>What to Do</w:t>
      </w:r>
    </w:p>
    <w:p w:rsidR="004F6000" w:rsidRDefault="004F6000" w:rsidP="004F6000"/>
    <w:p w:rsidR="004F6000" w:rsidRDefault="004F6000" w:rsidP="004F6000">
      <w:r>
        <w:t xml:space="preserve">1. Use the Key to the Kingdoms of </w:t>
      </w:r>
      <w:proofErr w:type="spellStart"/>
      <w:r>
        <w:t>Eukarya</w:t>
      </w:r>
      <w:proofErr w:type="spellEnd"/>
      <w:r>
        <w:t xml:space="preserve"> above to classify the following organisms. </w:t>
      </w:r>
    </w:p>
    <w:p w:rsidR="004F6000" w:rsidRDefault="004F6000" w:rsidP="004F6000"/>
    <w:p w:rsidR="004F6000" w:rsidRDefault="004F6000" w:rsidP="004F6000">
      <w:r>
        <w:t>2. List the steps that you followed in this key to arrive at your decision.</w:t>
      </w:r>
    </w:p>
    <w:p w:rsidR="004F6000" w:rsidRDefault="004F6000" w:rsidP="004F6000"/>
    <w:p w:rsidR="006C72AD" w:rsidRDefault="008F35F7" w:rsidP="009859A1">
      <w:pPr>
        <w:jc w:val="center"/>
      </w:pPr>
      <w:r>
        <w:rPr>
          <w:noProof/>
        </w:rPr>
        <w:drawing>
          <wp:inline distT="0" distB="0" distL="0" distR="0">
            <wp:extent cx="190500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p>
    <w:p w:rsidR="004F6000" w:rsidRDefault="004F6000" w:rsidP="004F6000">
      <w:r>
        <w:t>Organism #1</w:t>
      </w:r>
    </w:p>
    <w:p w:rsidR="004F6000" w:rsidRDefault="004F6000" w:rsidP="004F6000"/>
    <w:p w:rsidR="004F6000" w:rsidRDefault="00957BE4" w:rsidP="004F6000">
      <w:pPr>
        <w:spacing w:line="360" w:lineRule="auto"/>
      </w:pPr>
      <w:r>
        <w:t>Steps: _</w:t>
      </w:r>
      <w:r w:rsidR="004F6000">
        <w:t>_______________________________________________________________________</w:t>
      </w:r>
    </w:p>
    <w:p w:rsidR="004F6000" w:rsidRDefault="00957BE4" w:rsidP="004F6000">
      <w:pPr>
        <w:spacing w:line="360" w:lineRule="auto"/>
      </w:pPr>
      <w:r>
        <w:t xml:space="preserve">Kingdom: </w:t>
      </w:r>
      <w:r w:rsidR="004F6000">
        <w:t>________________________________________________</w:t>
      </w:r>
      <w:r>
        <w:t>_____________________</w:t>
      </w:r>
    </w:p>
    <w:p w:rsidR="004F6000" w:rsidRDefault="004F6000" w:rsidP="004F6000"/>
    <w:p w:rsidR="004F6000" w:rsidRDefault="004F6000" w:rsidP="004F6000"/>
    <w:p w:rsidR="009859A1" w:rsidRPr="007851C9" w:rsidRDefault="008F35F7" w:rsidP="009859A1">
      <w:pPr>
        <w:jc w:val="center"/>
      </w:pPr>
      <w:r>
        <w:rPr>
          <w:noProof/>
        </w:rPr>
        <w:drawing>
          <wp:inline distT="0" distB="0" distL="0" distR="0">
            <wp:extent cx="9715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71550" cy="1724025"/>
                    </a:xfrm>
                    <a:prstGeom prst="rect">
                      <a:avLst/>
                    </a:prstGeom>
                    <a:noFill/>
                    <a:ln>
                      <a:noFill/>
                    </a:ln>
                  </pic:spPr>
                </pic:pic>
              </a:graphicData>
            </a:graphic>
          </wp:inline>
        </w:drawing>
      </w:r>
    </w:p>
    <w:p w:rsidR="007851C9" w:rsidRDefault="007851C9" w:rsidP="009859A1">
      <w:pPr>
        <w:jc w:val="center"/>
      </w:pPr>
    </w:p>
    <w:p w:rsidR="007851C9" w:rsidRDefault="007851C9" w:rsidP="009859A1">
      <w:pPr>
        <w:jc w:val="center"/>
      </w:pPr>
    </w:p>
    <w:p w:rsidR="004F6000" w:rsidRDefault="004F6000" w:rsidP="004F6000">
      <w:r>
        <w:t>Organism #2</w:t>
      </w:r>
    </w:p>
    <w:p w:rsidR="004F6000" w:rsidRDefault="004F6000" w:rsidP="004F6000"/>
    <w:p w:rsidR="004F6000" w:rsidRDefault="00957BE4" w:rsidP="004F6000">
      <w:pPr>
        <w:spacing w:line="360" w:lineRule="auto"/>
      </w:pPr>
      <w:r>
        <w:t>Steps:</w:t>
      </w:r>
      <w:r w:rsidR="004F6000">
        <w:t xml:space="preserve"> _______________________________________________________________________</w:t>
      </w:r>
      <w:r>
        <w:t>_</w:t>
      </w:r>
    </w:p>
    <w:p w:rsidR="004F6000" w:rsidRDefault="00957BE4" w:rsidP="004F6000">
      <w:pPr>
        <w:spacing w:line="360" w:lineRule="auto"/>
      </w:pPr>
      <w:r>
        <w:t xml:space="preserve">Kingdom: </w:t>
      </w:r>
      <w:r w:rsidR="004F6000">
        <w:t>___________________________________________</w:t>
      </w:r>
      <w:r>
        <w:t>__________________________</w:t>
      </w:r>
    </w:p>
    <w:p w:rsidR="004F6000" w:rsidRDefault="004F6000" w:rsidP="004F6000"/>
    <w:p w:rsidR="004F6000" w:rsidRDefault="004F6000" w:rsidP="004F6000">
      <w:pPr>
        <w:rPr>
          <w:highlight w:val="yellow"/>
        </w:rPr>
      </w:pPr>
    </w:p>
    <w:p w:rsidR="009859A1" w:rsidRDefault="009859A1" w:rsidP="004F6000">
      <w:pPr>
        <w:rPr>
          <w:highlight w:val="yellow"/>
        </w:rPr>
      </w:pPr>
    </w:p>
    <w:p w:rsidR="009859A1" w:rsidRDefault="009859A1" w:rsidP="004F6000">
      <w:pPr>
        <w:rPr>
          <w:highlight w:val="yellow"/>
        </w:rPr>
      </w:pPr>
    </w:p>
    <w:p w:rsidR="009859A1" w:rsidRDefault="009859A1" w:rsidP="004F6000">
      <w:pPr>
        <w:rPr>
          <w:highlight w:val="yellow"/>
        </w:rPr>
      </w:pPr>
    </w:p>
    <w:p w:rsidR="009859A1" w:rsidRDefault="009859A1" w:rsidP="004F6000">
      <w:pPr>
        <w:rPr>
          <w:highlight w:val="yellow"/>
        </w:rPr>
      </w:pPr>
    </w:p>
    <w:p w:rsidR="00421A84" w:rsidRDefault="00421A84" w:rsidP="009859A1">
      <w:pPr>
        <w:jc w:val="center"/>
        <w:rPr>
          <w:highlight w:val="yellow"/>
        </w:rPr>
      </w:pPr>
    </w:p>
    <w:p w:rsidR="009859A1" w:rsidRDefault="008F35F7" w:rsidP="009859A1">
      <w:pPr>
        <w:jc w:val="center"/>
      </w:pPr>
      <w:r>
        <w:rPr>
          <w:noProof/>
        </w:rPr>
        <w:lastRenderedPageBreak/>
        <w:drawing>
          <wp:inline distT="0" distB="0" distL="0" distR="0">
            <wp:extent cx="1819275" cy="1590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819275" cy="1590675"/>
                    </a:xfrm>
                    <a:prstGeom prst="rect">
                      <a:avLst/>
                    </a:prstGeom>
                    <a:noFill/>
                    <a:ln>
                      <a:noFill/>
                    </a:ln>
                  </pic:spPr>
                </pic:pic>
              </a:graphicData>
            </a:graphic>
          </wp:inline>
        </w:drawing>
      </w:r>
    </w:p>
    <w:p w:rsidR="004F6000" w:rsidRDefault="004F6000" w:rsidP="004F6000">
      <w:r>
        <w:t>Organism #3</w:t>
      </w:r>
    </w:p>
    <w:p w:rsidR="004F6000" w:rsidRDefault="004F6000" w:rsidP="004F6000"/>
    <w:p w:rsidR="004F6000" w:rsidRDefault="00957BE4" w:rsidP="004F6000">
      <w:pPr>
        <w:spacing w:line="360" w:lineRule="auto"/>
      </w:pPr>
      <w:r>
        <w:t xml:space="preserve">Steps: </w:t>
      </w:r>
      <w:r w:rsidR="004F6000">
        <w:t>_______________________________________________________________________</w:t>
      </w:r>
      <w:r>
        <w:t>_</w:t>
      </w:r>
    </w:p>
    <w:p w:rsidR="004F6000" w:rsidRDefault="00957BE4" w:rsidP="004F6000">
      <w:pPr>
        <w:spacing w:line="360" w:lineRule="auto"/>
      </w:pPr>
      <w:r>
        <w:t xml:space="preserve">Kingdom: </w:t>
      </w:r>
      <w:r w:rsidR="004F6000">
        <w:t>________________________________________</w:t>
      </w:r>
      <w:r>
        <w:t>_____________________________</w:t>
      </w:r>
    </w:p>
    <w:p w:rsidR="004F6000" w:rsidRDefault="004F6000" w:rsidP="004F6000"/>
    <w:p w:rsidR="00B37AB3" w:rsidRDefault="00B37AB3" w:rsidP="009859A1">
      <w:pPr>
        <w:jc w:val="center"/>
      </w:pPr>
    </w:p>
    <w:p w:rsidR="009859A1" w:rsidRDefault="008F35F7" w:rsidP="009859A1">
      <w:pPr>
        <w:jc w:val="center"/>
      </w:pPr>
      <w:r>
        <w:rPr>
          <w:noProof/>
        </w:rPr>
        <w:drawing>
          <wp:inline distT="0" distB="0" distL="0" distR="0">
            <wp:extent cx="2038350" cy="1943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038350" cy="1943100"/>
                    </a:xfrm>
                    <a:prstGeom prst="rect">
                      <a:avLst/>
                    </a:prstGeom>
                    <a:noFill/>
                    <a:ln>
                      <a:noFill/>
                    </a:ln>
                  </pic:spPr>
                </pic:pic>
              </a:graphicData>
            </a:graphic>
          </wp:inline>
        </w:drawing>
      </w:r>
    </w:p>
    <w:p w:rsidR="004F6000" w:rsidRDefault="004F6000" w:rsidP="004F6000">
      <w:r>
        <w:t>Organism #4</w:t>
      </w:r>
    </w:p>
    <w:p w:rsidR="004F6000" w:rsidRDefault="004F6000" w:rsidP="004F6000"/>
    <w:p w:rsidR="004F6000" w:rsidRDefault="00957BE4" w:rsidP="004F6000">
      <w:pPr>
        <w:spacing w:line="360" w:lineRule="auto"/>
      </w:pPr>
      <w:r>
        <w:t xml:space="preserve">Steps: </w:t>
      </w:r>
      <w:r w:rsidR="004F6000">
        <w:t>_______________________________________________________________________</w:t>
      </w:r>
      <w:r>
        <w:t>_</w:t>
      </w:r>
    </w:p>
    <w:p w:rsidR="003A1353" w:rsidRPr="004F6000" w:rsidRDefault="00957BE4" w:rsidP="004F6000">
      <w:pPr>
        <w:spacing w:line="360" w:lineRule="auto"/>
      </w:pPr>
      <w:r>
        <w:t xml:space="preserve">Kingdom: </w:t>
      </w:r>
      <w:r w:rsidR="004F6000">
        <w:t>_____________________________________________________________________</w:t>
      </w:r>
    </w:p>
    <w:sectPr w:rsidR="003A1353" w:rsidRPr="004F6000" w:rsidSect="00151F2D">
      <w:headerReference w:type="default" r:id="rId12"/>
      <w:footerReference w:type="even" r:id="rId13"/>
      <w:footerReference w:type="default" r:id="rId14"/>
      <w:headerReference w:type="first" r:id="rId15"/>
      <w:footerReference w:type="first" r:id="rId16"/>
      <w:pgSz w:w="12240" w:h="15840" w:code="1"/>
      <w:pgMar w:top="691" w:right="1066" w:bottom="1008" w:left="1440" w:header="432"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96" w:rsidRDefault="00EA2796">
      <w:r>
        <w:separator/>
      </w:r>
    </w:p>
  </w:endnote>
  <w:endnote w:type="continuationSeparator" w:id="0">
    <w:p w:rsidR="00EA2796" w:rsidRDefault="00EA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60" w:rsidRDefault="00B30960" w:rsidP="00B02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C6D" w:rsidRDefault="00844C6D" w:rsidP="00903996">
    <w:pPr>
      <w:pStyle w:val="BodyText"/>
      <w:tabs>
        <w:tab w:val="clear" w:pos="9360"/>
        <w:tab w:val="right" w:pos="9000"/>
      </w:tabs>
      <w:ind w:left="576" w:right="360"/>
      <w:jc w:val="center"/>
    </w:pPr>
    <w:r>
      <w:t>Copyright © 200</w:t>
    </w:r>
    <w:r w:rsidR="00903996">
      <w:t>7</w:t>
    </w:r>
    <w:r>
      <w:t>, McGraw-Hill Ryerson Limited, a Subsidiary of the McGraw-Hill Companies. All rights reserved.</w:t>
    </w:r>
  </w:p>
  <w:p w:rsidR="00844C6D" w:rsidRDefault="00844C6D" w:rsidP="00903996">
    <w:pPr>
      <w:pStyle w:val="BodyText"/>
      <w:tabs>
        <w:tab w:val="clear" w:pos="9360"/>
        <w:tab w:val="right" w:pos="9000"/>
      </w:tabs>
      <w:ind w:left="576"/>
      <w:jc w:val="center"/>
    </w:pPr>
    <w:r>
      <w:t>This page may be reproduced for classroom use by the purchaser of this book without the written permission of the publisher.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60" w:rsidRDefault="00B30960" w:rsidP="00B02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D40">
      <w:rPr>
        <w:rStyle w:val="PageNumber"/>
        <w:noProof/>
      </w:rPr>
      <w:t>1</w:t>
    </w:r>
    <w:r>
      <w:rPr>
        <w:rStyle w:val="PageNumber"/>
      </w:rPr>
      <w:fldChar w:fldCharType="end"/>
    </w:r>
  </w:p>
  <w:p w:rsidR="007D085C" w:rsidRDefault="007D085C" w:rsidP="00903996">
    <w:pPr>
      <w:pStyle w:val="BodyText"/>
      <w:tabs>
        <w:tab w:val="clear" w:pos="9360"/>
        <w:tab w:val="right" w:pos="9144"/>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85C" w:rsidRDefault="007D085C" w:rsidP="007D0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1D4F">
      <w:rPr>
        <w:rStyle w:val="PageNumber"/>
        <w:noProof/>
      </w:rPr>
      <w:t>2</w:t>
    </w:r>
    <w:r>
      <w:rPr>
        <w:rStyle w:val="PageNumber"/>
      </w:rPr>
      <w:fldChar w:fldCharType="end"/>
    </w:r>
  </w:p>
  <w:p w:rsidR="00453CFE" w:rsidRDefault="00453CFE" w:rsidP="00453CFE">
    <w:pPr>
      <w:pStyle w:val="BodyText"/>
      <w:tabs>
        <w:tab w:val="clear" w:pos="9360"/>
        <w:tab w:val="right" w:pos="9144"/>
      </w:tabs>
      <w:ind w:right="360" w:firstLine="360"/>
      <w:jc w:val="center"/>
    </w:pPr>
    <w:r>
      <w:t>Copyright © 2007, McGraw-Hill Ryerson Limited, a Subsidiary of the McGraw-Hill Companies. All rights reserved.</w:t>
    </w:r>
  </w:p>
  <w:p w:rsidR="00453CFE" w:rsidRDefault="00453CFE" w:rsidP="00453CFE">
    <w:pPr>
      <w:pStyle w:val="BodyText"/>
      <w:tabs>
        <w:tab w:val="clear" w:pos="9360"/>
        <w:tab w:val="right" w:pos="9144"/>
      </w:tabs>
      <w:jc w:val="center"/>
    </w:pPr>
    <w:r>
      <w:t>This page may be reproduced for classroom use by the purchaser of this book without the written permission of the publisher.</w:t>
    </w:r>
  </w:p>
  <w:p w:rsidR="00453CFE" w:rsidRDefault="00453CFE" w:rsidP="007D085C">
    <w:pPr>
      <w:pStyle w:val="BodyText"/>
      <w:tabs>
        <w:tab w:val="clear" w:pos="9360"/>
        <w:tab w:val="right" w:pos="914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96" w:rsidRDefault="00EA2796">
      <w:r>
        <w:separator/>
      </w:r>
    </w:p>
  </w:footnote>
  <w:footnote w:type="continuationSeparator" w:id="0">
    <w:p w:rsidR="00EA2796" w:rsidRDefault="00EA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706"/>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5842"/>
      <w:gridCol w:w="1546"/>
    </w:tblGrid>
    <w:tr w:rsidR="00052207" w:rsidTr="00524475">
      <w:trPr>
        <w:cantSplit/>
        <w:trHeight w:val="20"/>
      </w:trPr>
      <w:tc>
        <w:tcPr>
          <w:tcW w:w="2366" w:type="dxa"/>
          <w:shd w:val="clear" w:color="auto" w:fill="000000"/>
        </w:tcPr>
        <w:p w:rsidR="00052207" w:rsidRDefault="00052207" w:rsidP="00DD1A73">
          <w:pPr>
            <w:pStyle w:val="ChapH1"/>
          </w:pPr>
          <w:r>
            <w:t>chapter 3</w:t>
          </w:r>
        </w:p>
      </w:tc>
      <w:tc>
        <w:tcPr>
          <w:tcW w:w="5842" w:type="dxa"/>
          <w:vMerge w:val="restart"/>
        </w:tcPr>
        <w:p w:rsidR="00052207" w:rsidRPr="00903996" w:rsidRDefault="00052207" w:rsidP="00C81D4F">
          <w:pPr>
            <w:pStyle w:val="H1"/>
            <w:spacing w:after="320" w:line="320" w:lineRule="exact"/>
            <w:rPr>
              <w:sz w:val="24"/>
            </w:rPr>
          </w:pPr>
          <w:r>
            <w:t>Using Dichotomous Keys</w:t>
          </w:r>
        </w:p>
      </w:tc>
      <w:tc>
        <w:tcPr>
          <w:tcW w:w="1546" w:type="dxa"/>
          <w:shd w:val="clear" w:color="auto" w:fill="000000"/>
        </w:tcPr>
        <w:p w:rsidR="00052207" w:rsidRDefault="00052207" w:rsidP="00127A29">
          <w:pPr>
            <w:pStyle w:val="ChapH3"/>
          </w:pPr>
          <w:r>
            <w:t xml:space="preserve">BLM </w:t>
          </w:r>
        </w:p>
      </w:tc>
    </w:tr>
    <w:tr w:rsidR="00052207" w:rsidTr="00052207">
      <w:trPr>
        <w:cantSplit/>
        <w:trHeight w:val="255"/>
      </w:trPr>
      <w:tc>
        <w:tcPr>
          <w:tcW w:w="2366" w:type="dxa"/>
        </w:tcPr>
        <w:p w:rsidR="00052207" w:rsidRDefault="00052207" w:rsidP="00303ED0">
          <w:pPr>
            <w:pStyle w:val="ChapH2"/>
          </w:pPr>
          <w:r>
            <w:t>handout</w:t>
          </w:r>
        </w:p>
      </w:tc>
      <w:tc>
        <w:tcPr>
          <w:tcW w:w="5842" w:type="dxa"/>
          <w:vMerge/>
        </w:tcPr>
        <w:p w:rsidR="00052207" w:rsidRDefault="00052207" w:rsidP="00DD1A73">
          <w:pPr>
            <w:pStyle w:val="Heading8"/>
            <w:spacing w:line="240" w:lineRule="auto"/>
            <w:rPr>
              <w:sz w:val="16"/>
            </w:rPr>
          </w:pPr>
        </w:p>
      </w:tc>
      <w:tc>
        <w:tcPr>
          <w:tcW w:w="1546" w:type="dxa"/>
          <w:vMerge w:val="restart"/>
        </w:tcPr>
        <w:p w:rsidR="00052207" w:rsidRDefault="00052207" w:rsidP="00DD1A73"/>
      </w:tc>
    </w:tr>
    <w:tr w:rsidR="00052207" w:rsidTr="00524475">
      <w:trPr>
        <w:cantSplit/>
        <w:trHeight w:val="255"/>
      </w:trPr>
      <w:tc>
        <w:tcPr>
          <w:tcW w:w="2366" w:type="dxa"/>
        </w:tcPr>
        <w:p w:rsidR="00052207" w:rsidRDefault="00052207" w:rsidP="00303ED0">
          <w:pPr>
            <w:pStyle w:val="ChapH2"/>
          </w:pPr>
        </w:p>
      </w:tc>
      <w:tc>
        <w:tcPr>
          <w:tcW w:w="5842" w:type="dxa"/>
          <w:vMerge/>
        </w:tcPr>
        <w:p w:rsidR="00052207" w:rsidRDefault="00052207" w:rsidP="00DD1A73">
          <w:pPr>
            <w:pStyle w:val="Heading8"/>
            <w:spacing w:line="240" w:lineRule="auto"/>
            <w:rPr>
              <w:sz w:val="16"/>
            </w:rPr>
          </w:pPr>
        </w:p>
      </w:tc>
      <w:tc>
        <w:tcPr>
          <w:tcW w:w="1546" w:type="dxa"/>
          <w:vMerge/>
        </w:tcPr>
        <w:p w:rsidR="00052207" w:rsidRDefault="00052207" w:rsidP="00DD1A73"/>
      </w:tc>
    </w:tr>
  </w:tbl>
  <w:p w:rsidR="00C81D4F" w:rsidRDefault="00E7031B" w:rsidP="00E7031B">
    <w:pPr>
      <w:pStyle w:val="Datenameclass"/>
    </w:pPr>
    <w:r>
      <w:t>Date:</w:t>
    </w:r>
    <w:r>
      <w:tab/>
      <w:t>Name:</w:t>
    </w:r>
    <w:r>
      <w:tab/>
      <w:t>Class:</w:t>
    </w:r>
  </w:p>
  <w:p w:rsidR="00E7031B" w:rsidRDefault="00E7031B" w:rsidP="00E7031B">
    <w:pPr>
      <w:pStyle w:val="Datenameclas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432" w:rsidRDefault="00C74432" w:rsidP="00C74432">
    <w:pPr>
      <w:pStyle w:val="Datenameclass"/>
    </w:pPr>
    <w:r>
      <w:t>Date:</w:t>
    </w:r>
    <w:r>
      <w:tab/>
      <w:t>Name:</w:t>
    </w:r>
    <w:r>
      <w:tab/>
      <w:t>Class: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6AD1"/>
    <w:multiLevelType w:val="singleLevel"/>
    <w:tmpl w:val="3034B9CA"/>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
    <w:nsid w:val="26DF7329"/>
    <w:multiLevelType w:val="hybridMultilevel"/>
    <w:tmpl w:val="591A98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C4502B9"/>
    <w:multiLevelType w:val="singleLevel"/>
    <w:tmpl w:val="3050BCB8"/>
    <w:lvl w:ilvl="0">
      <w:start w:val="11"/>
      <w:numFmt w:val="decimal"/>
      <w:lvlText w:val="%1."/>
      <w:lvlJc w:val="left"/>
      <w:pPr>
        <w:tabs>
          <w:tab w:val="num" w:pos="360"/>
        </w:tabs>
        <w:ind w:left="360" w:hanging="360"/>
      </w:pPr>
      <w:rPr>
        <w:rFonts w:ascii="Times New Roman" w:hAnsi="Times New Roman" w:hint="default"/>
        <w:b w:val="0"/>
        <w:i w:val="0"/>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D0"/>
    <w:rsid w:val="000444A4"/>
    <w:rsid w:val="00052207"/>
    <w:rsid w:val="00127A29"/>
    <w:rsid w:val="00151F2D"/>
    <w:rsid w:val="002575DF"/>
    <w:rsid w:val="002E2DFC"/>
    <w:rsid w:val="00303ED0"/>
    <w:rsid w:val="00355FCD"/>
    <w:rsid w:val="00362DE4"/>
    <w:rsid w:val="003A1353"/>
    <w:rsid w:val="003B49C1"/>
    <w:rsid w:val="003C72C5"/>
    <w:rsid w:val="003F37F9"/>
    <w:rsid w:val="00421A84"/>
    <w:rsid w:val="00435628"/>
    <w:rsid w:val="00453CFE"/>
    <w:rsid w:val="004E254B"/>
    <w:rsid w:val="004F6000"/>
    <w:rsid w:val="00524475"/>
    <w:rsid w:val="00595586"/>
    <w:rsid w:val="006A103F"/>
    <w:rsid w:val="006C72AD"/>
    <w:rsid w:val="00727E88"/>
    <w:rsid w:val="00741FBD"/>
    <w:rsid w:val="007851C9"/>
    <w:rsid w:val="007D085C"/>
    <w:rsid w:val="00844C6D"/>
    <w:rsid w:val="008E4EC2"/>
    <w:rsid w:val="008F35F7"/>
    <w:rsid w:val="00903996"/>
    <w:rsid w:val="00957BE4"/>
    <w:rsid w:val="00967BEE"/>
    <w:rsid w:val="009713EF"/>
    <w:rsid w:val="009859A1"/>
    <w:rsid w:val="009F70ED"/>
    <w:rsid w:val="00A8725B"/>
    <w:rsid w:val="00AC6E5E"/>
    <w:rsid w:val="00B02028"/>
    <w:rsid w:val="00B30960"/>
    <w:rsid w:val="00B37AB3"/>
    <w:rsid w:val="00B57311"/>
    <w:rsid w:val="00B736DB"/>
    <w:rsid w:val="00C74432"/>
    <w:rsid w:val="00C81D4F"/>
    <w:rsid w:val="00C96E1B"/>
    <w:rsid w:val="00D226D0"/>
    <w:rsid w:val="00DD1A73"/>
    <w:rsid w:val="00DF6F4F"/>
    <w:rsid w:val="00E03359"/>
    <w:rsid w:val="00E522DD"/>
    <w:rsid w:val="00E7031B"/>
    <w:rsid w:val="00EA2796"/>
    <w:rsid w:val="00EE536B"/>
    <w:rsid w:val="00EF0873"/>
    <w:rsid w:val="00F06D40"/>
    <w:rsid w:val="00FC355E"/>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00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 w:val="22"/>
      <w:szCs w:val="20"/>
      <w:u w:val="single"/>
    </w:rPr>
  </w:style>
  <w:style w:type="paragraph" w:styleId="Heading3">
    <w:name w:val="heading 3"/>
    <w:basedOn w:val="Normal"/>
    <w:next w:val="Normal"/>
    <w:qFormat/>
    <w:pPr>
      <w:keepNext/>
      <w:spacing w:before="240" w:after="60"/>
      <w:outlineLvl w:val="2"/>
    </w:pPr>
    <w:rPr>
      <w:rFonts w:ascii="Helvetica" w:hAnsi="Helvetica" w:cs="Arial"/>
      <w:b/>
      <w:bCs/>
      <w:color w:val="3366FF"/>
      <w:sz w:val="26"/>
      <w:szCs w:val="26"/>
    </w:rPr>
  </w:style>
  <w:style w:type="paragraph" w:styleId="Heading4">
    <w:name w:val="heading 4"/>
    <w:basedOn w:val="Normal"/>
    <w:next w:val="Normal"/>
    <w:qFormat/>
    <w:pPr>
      <w:keepNext/>
      <w:outlineLvl w:val="3"/>
    </w:pPr>
    <w:rPr>
      <w:rFonts w:ascii="Helvetica" w:hAnsi="Helvetica" w:cs="Arial"/>
      <w:b/>
      <w:bCs/>
      <w:color w:val="008000"/>
      <w:sz w:val="20"/>
      <w:lang w:val="en-GB"/>
    </w:rPr>
  </w:style>
  <w:style w:type="paragraph" w:styleId="Heading5">
    <w:name w:val="heading 5"/>
    <w:basedOn w:val="Normal"/>
    <w:next w:val="Normal"/>
    <w:qFormat/>
    <w:pPr>
      <w:keepNext/>
      <w:outlineLvl w:val="4"/>
    </w:pPr>
    <w:rPr>
      <w:b/>
      <w:color w:val="FF6600"/>
      <w:sz w:val="28"/>
      <w:szCs w:val="28"/>
    </w:rPr>
  </w:style>
  <w:style w:type="paragraph" w:styleId="Heading6">
    <w:name w:val="heading 6"/>
    <w:basedOn w:val="Normal"/>
    <w:next w:val="Normal"/>
    <w:qFormat/>
    <w:pPr>
      <w:keepNext/>
      <w:outlineLvl w:val="5"/>
    </w:pPr>
    <w:rPr>
      <w:color w:val="0000FF"/>
      <w:sz w:val="28"/>
      <w:szCs w:val="28"/>
    </w:rPr>
  </w:style>
  <w:style w:type="paragraph" w:styleId="Heading7">
    <w:name w:val="heading 7"/>
    <w:basedOn w:val="Normal"/>
    <w:next w:val="Normal"/>
    <w:qFormat/>
    <w:pPr>
      <w:keepNext/>
      <w:spacing w:before="40" w:after="40" w:line="260" w:lineRule="exact"/>
      <w:outlineLvl w:val="6"/>
    </w:pPr>
    <w:rPr>
      <w:rFonts w:ascii="Arial Narrow" w:hAnsi="Arial Narrow"/>
      <w:b/>
      <w:bCs/>
      <w:caps/>
    </w:rPr>
  </w:style>
  <w:style w:type="paragraph" w:styleId="Heading8">
    <w:name w:val="heading 8"/>
    <w:basedOn w:val="Normal"/>
    <w:next w:val="Normal"/>
    <w:qFormat/>
    <w:pPr>
      <w:keepNext/>
      <w:spacing w:line="440" w:lineRule="exact"/>
      <w:outlineLvl w:val="7"/>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right" w:pos="9360"/>
      </w:tabs>
    </w:pPr>
    <w:rPr>
      <w:sz w:val="14"/>
    </w:rPr>
  </w:style>
  <w:style w:type="paragraph" w:customStyle="1" w:styleId="TableHead">
    <w:name w:val="Table Head"/>
    <w:basedOn w:val="Normal"/>
    <w:pPr>
      <w:spacing w:before="60" w:after="60"/>
      <w:jc w:val="center"/>
    </w:pPr>
    <w:rPr>
      <w:rFonts w:ascii="Arial Narrow" w:hAnsi="Arial Narrow" w:cs="Arial"/>
      <w:b/>
      <w:bCs/>
      <w:sz w:val="20"/>
    </w:rPr>
  </w:style>
  <w:style w:type="paragraph" w:customStyle="1" w:styleId="TableText">
    <w:name w:val="Table Text"/>
    <w:basedOn w:val="Normal"/>
    <w:pPr>
      <w:spacing w:before="60" w:after="60"/>
    </w:pPr>
    <w:rPr>
      <w:rFonts w:ascii="Arial Narrow" w:hAnsi="Arial Narrow" w:cs="Arial"/>
      <w:sz w:val="20"/>
    </w:rPr>
  </w:style>
  <w:style w:type="paragraph" w:customStyle="1" w:styleId="TableBullet">
    <w:name w:val="Table Bullet"/>
    <w:basedOn w:val="TableText"/>
    <w:pPr>
      <w:ind w:left="187" w:hanging="187"/>
    </w:pPr>
  </w:style>
  <w:style w:type="paragraph" w:styleId="Footer">
    <w:name w:val="footer"/>
    <w:basedOn w:val="Normal"/>
    <w:pPr>
      <w:tabs>
        <w:tab w:val="center" w:pos="4320"/>
        <w:tab w:val="right" w:pos="8640"/>
      </w:tabs>
    </w:pPr>
  </w:style>
  <w:style w:type="paragraph" w:styleId="BodyTextIndent">
    <w:name w:val="Body Text Indent"/>
    <w:basedOn w:val="Normal"/>
    <w:pPr>
      <w:spacing w:line="300" w:lineRule="exact"/>
      <w:ind w:left="456" w:hanging="456"/>
    </w:pPr>
  </w:style>
  <w:style w:type="paragraph" w:customStyle="1" w:styleId="Datenameclass">
    <w:name w:val="Date/name/class"/>
    <w:basedOn w:val="Header"/>
    <w:pPr>
      <w:tabs>
        <w:tab w:val="clear" w:pos="4320"/>
        <w:tab w:val="clear" w:pos="8640"/>
        <w:tab w:val="left" w:pos="2520"/>
        <w:tab w:val="left" w:pos="8100"/>
      </w:tabs>
      <w:spacing w:after="120"/>
    </w:pPr>
    <w:rPr>
      <w:caps/>
      <w:sz w:val="14"/>
    </w:rPr>
  </w:style>
  <w:style w:type="paragraph" w:customStyle="1" w:styleId="ChapH1">
    <w:name w:val="Chap H1"/>
    <w:basedOn w:val="Normal"/>
    <w:pPr>
      <w:spacing w:before="20" w:after="20"/>
    </w:pPr>
    <w:rPr>
      <w:rFonts w:ascii="Arial Black" w:hAnsi="Arial Black"/>
      <w:caps/>
      <w:color w:val="FFFFFF"/>
      <w:spacing w:val="14"/>
      <w:sz w:val="18"/>
    </w:rPr>
  </w:style>
  <w:style w:type="paragraph" w:customStyle="1" w:styleId="ChapH2">
    <w:name w:val="Chap H2"/>
    <w:basedOn w:val="Heading7"/>
    <w:pPr>
      <w:spacing w:before="20" w:after="20" w:line="240" w:lineRule="auto"/>
    </w:pPr>
  </w:style>
  <w:style w:type="paragraph" w:customStyle="1" w:styleId="H1">
    <w:name w:val="H1"/>
    <w:basedOn w:val="Heading8"/>
    <w:pPr>
      <w:spacing w:before="180" w:after="420"/>
      <w:ind w:left="115"/>
    </w:pPr>
  </w:style>
  <w:style w:type="paragraph" w:customStyle="1" w:styleId="ChapH3">
    <w:name w:val="Chap H3"/>
    <w:basedOn w:val="Normal"/>
    <w:pPr>
      <w:spacing w:before="20" w:after="20"/>
    </w:pPr>
    <w:rPr>
      <w:rFonts w:ascii="Arial Black" w:hAnsi="Arial Black"/>
      <w:caps/>
      <w:color w:val="FFFFFF"/>
      <w:spacing w:val="6"/>
      <w:sz w:val="18"/>
    </w:rPr>
  </w:style>
  <w:style w:type="paragraph" w:customStyle="1" w:styleId="GoalTx">
    <w:name w:val="Goal Tx"/>
    <w:basedOn w:val="Normal"/>
    <w:pPr>
      <w:tabs>
        <w:tab w:val="left" w:pos="720"/>
      </w:tabs>
      <w:spacing w:before="180" w:after="180" w:line="300" w:lineRule="exact"/>
      <w:ind w:left="965" w:hanging="965"/>
    </w:pPr>
  </w:style>
  <w:style w:type="character" w:customStyle="1" w:styleId="GoalHead">
    <w:name w:val="Goal Head"/>
    <w:basedOn w:val="DefaultParagraphFont"/>
    <w:rPr>
      <w:rFonts w:ascii="Arial Black" w:hAnsi="Arial Black"/>
      <w:sz w:val="24"/>
    </w:rPr>
  </w:style>
  <w:style w:type="paragraph" w:customStyle="1" w:styleId="H2">
    <w:name w:val="H2"/>
    <w:basedOn w:val="Header"/>
    <w:pPr>
      <w:tabs>
        <w:tab w:val="clear" w:pos="4320"/>
        <w:tab w:val="clear" w:pos="8640"/>
      </w:tabs>
      <w:spacing w:before="300" w:after="60" w:line="300" w:lineRule="exact"/>
    </w:pPr>
    <w:rPr>
      <w:rFonts w:ascii="Arial Black" w:hAnsi="Arial Black"/>
    </w:rPr>
  </w:style>
  <w:style w:type="paragraph" w:styleId="BodyTextIndent2">
    <w:name w:val="Body Text Indent 2"/>
    <w:basedOn w:val="Normal"/>
    <w:pPr>
      <w:spacing w:line="300" w:lineRule="exact"/>
      <w:ind w:left="672" w:hanging="216"/>
    </w:pPr>
  </w:style>
  <w:style w:type="paragraph" w:styleId="BodyTextIndent3">
    <w:name w:val="Body Text Indent 3"/>
    <w:basedOn w:val="Normal"/>
    <w:pPr>
      <w:spacing w:before="120" w:line="300" w:lineRule="exact"/>
      <w:ind w:left="768" w:hanging="336"/>
    </w:pPr>
  </w:style>
  <w:style w:type="paragraph" w:customStyle="1" w:styleId="BL">
    <w:name w:val="BL"/>
    <w:basedOn w:val="BodyTextIndent"/>
  </w:style>
  <w:style w:type="paragraph" w:customStyle="1" w:styleId="BL2">
    <w:name w:val="BL2"/>
    <w:basedOn w:val="Normal"/>
    <w:pPr>
      <w:spacing w:line="300" w:lineRule="exact"/>
      <w:ind w:left="672" w:hanging="216"/>
    </w:pPr>
  </w:style>
  <w:style w:type="paragraph" w:customStyle="1" w:styleId="TX">
    <w:name w:val="TX"/>
    <w:basedOn w:val="Normal"/>
    <w:pPr>
      <w:spacing w:before="240" w:line="300" w:lineRule="exact"/>
    </w:pPr>
  </w:style>
  <w:style w:type="paragraph" w:customStyle="1" w:styleId="TXnospace">
    <w:name w:val="TX no space"/>
    <w:basedOn w:val="Normal"/>
    <w:pPr>
      <w:spacing w:line="300" w:lineRule="exact"/>
    </w:pPr>
  </w:style>
  <w:style w:type="character" w:customStyle="1" w:styleId="H1continued">
    <w:name w:val="H1 continued"/>
    <w:basedOn w:val="DefaultParagraphFont"/>
    <w:rPr>
      <w:rFonts w:ascii="Times New Roman" w:hAnsi="Times New Roman"/>
      <w:sz w:val="24"/>
    </w:rPr>
  </w:style>
  <w:style w:type="paragraph" w:customStyle="1" w:styleId="TXlines">
    <w:name w:val="TX lines"/>
    <w:basedOn w:val="Normal"/>
    <w:pPr>
      <w:tabs>
        <w:tab w:val="right" w:leader="underscore" w:pos="9768"/>
      </w:tabs>
      <w:spacing w:before="240" w:line="300" w:lineRule="exact"/>
    </w:pPr>
  </w:style>
  <w:style w:type="paragraph" w:customStyle="1" w:styleId="NL">
    <w:name w:val="NL"/>
    <w:basedOn w:val="Normal"/>
    <w:pPr>
      <w:tabs>
        <w:tab w:val="right" w:pos="336"/>
      </w:tabs>
      <w:spacing w:before="240" w:line="300" w:lineRule="exact"/>
      <w:ind w:left="432" w:hanging="432"/>
    </w:pPr>
  </w:style>
  <w:style w:type="character" w:styleId="PageNumber">
    <w:name w:val="page number"/>
    <w:basedOn w:val="DefaultParagraphFont"/>
  </w:style>
  <w:style w:type="paragraph" w:customStyle="1" w:styleId="NLa">
    <w:name w:val="NL (a)"/>
    <w:basedOn w:val="BodyTextIndent3"/>
  </w:style>
  <w:style w:type="paragraph" w:customStyle="1" w:styleId="NLwitha">
    <w:name w:val="NL with (a)"/>
    <w:basedOn w:val="Normal"/>
    <w:pPr>
      <w:tabs>
        <w:tab w:val="right" w:pos="336"/>
        <w:tab w:val="left" w:pos="432"/>
      </w:tabs>
      <w:spacing w:before="240" w:line="300" w:lineRule="exact"/>
      <w:ind w:left="768" w:hanging="768"/>
    </w:pPr>
  </w:style>
  <w:style w:type="paragraph" w:customStyle="1" w:styleId="NLlines">
    <w:name w:val="NL lines"/>
    <w:basedOn w:val="Normal"/>
    <w:pPr>
      <w:tabs>
        <w:tab w:val="right" w:leader="underscore" w:pos="9768"/>
      </w:tabs>
      <w:spacing w:before="120" w:line="300" w:lineRule="exact"/>
      <w:ind w:left="432"/>
    </w:p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524475"/>
    <w:pPr>
      <w:spacing w:before="100" w:beforeAutospacing="1" w:after="100" w:afterAutospacing="1"/>
    </w:pPr>
  </w:style>
  <w:style w:type="table" w:styleId="TableGrid">
    <w:name w:val="Table Grid"/>
    <w:basedOn w:val="TableNormal"/>
    <w:rsid w:val="00524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000"/>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w:hAnsi="Times"/>
      <w:b/>
      <w:color w:val="FFFF99"/>
      <w:sz w:val="22"/>
      <w:szCs w:val="20"/>
      <w:u w:val="single"/>
    </w:rPr>
  </w:style>
  <w:style w:type="paragraph" w:styleId="Heading3">
    <w:name w:val="heading 3"/>
    <w:basedOn w:val="Normal"/>
    <w:next w:val="Normal"/>
    <w:qFormat/>
    <w:pPr>
      <w:keepNext/>
      <w:spacing w:before="240" w:after="60"/>
      <w:outlineLvl w:val="2"/>
    </w:pPr>
    <w:rPr>
      <w:rFonts w:ascii="Helvetica" w:hAnsi="Helvetica" w:cs="Arial"/>
      <w:b/>
      <w:bCs/>
      <w:color w:val="3366FF"/>
      <w:sz w:val="26"/>
      <w:szCs w:val="26"/>
    </w:rPr>
  </w:style>
  <w:style w:type="paragraph" w:styleId="Heading4">
    <w:name w:val="heading 4"/>
    <w:basedOn w:val="Normal"/>
    <w:next w:val="Normal"/>
    <w:qFormat/>
    <w:pPr>
      <w:keepNext/>
      <w:outlineLvl w:val="3"/>
    </w:pPr>
    <w:rPr>
      <w:rFonts w:ascii="Helvetica" w:hAnsi="Helvetica" w:cs="Arial"/>
      <w:b/>
      <w:bCs/>
      <w:color w:val="008000"/>
      <w:sz w:val="20"/>
      <w:lang w:val="en-GB"/>
    </w:rPr>
  </w:style>
  <w:style w:type="paragraph" w:styleId="Heading5">
    <w:name w:val="heading 5"/>
    <w:basedOn w:val="Normal"/>
    <w:next w:val="Normal"/>
    <w:qFormat/>
    <w:pPr>
      <w:keepNext/>
      <w:outlineLvl w:val="4"/>
    </w:pPr>
    <w:rPr>
      <w:b/>
      <w:color w:val="FF6600"/>
      <w:sz w:val="28"/>
      <w:szCs w:val="28"/>
    </w:rPr>
  </w:style>
  <w:style w:type="paragraph" w:styleId="Heading6">
    <w:name w:val="heading 6"/>
    <w:basedOn w:val="Normal"/>
    <w:next w:val="Normal"/>
    <w:qFormat/>
    <w:pPr>
      <w:keepNext/>
      <w:outlineLvl w:val="5"/>
    </w:pPr>
    <w:rPr>
      <w:color w:val="0000FF"/>
      <w:sz w:val="28"/>
      <w:szCs w:val="28"/>
    </w:rPr>
  </w:style>
  <w:style w:type="paragraph" w:styleId="Heading7">
    <w:name w:val="heading 7"/>
    <w:basedOn w:val="Normal"/>
    <w:next w:val="Normal"/>
    <w:qFormat/>
    <w:pPr>
      <w:keepNext/>
      <w:spacing w:before="40" w:after="40" w:line="260" w:lineRule="exact"/>
      <w:outlineLvl w:val="6"/>
    </w:pPr>
    <w:rPr>
      <w:rFonts w:ascii="Arial Narrow" w:hAnsi="Arial Narrow"/>
      <w:b/>
      <w:bCs/>
      <w:caps/>
    </w:rPr>
  </w:style>
  <w:style w:type="paragraph" w:styleId="Heading8">
    <w:name w:val="heading 8"/>
    <w:basedOn w:val="Normal"/>
    <w:next w:val="Normal"/>
    <w:qFormat/>
    <w:pPr>
      <w:keepNext/>
      <w:spacing w:line="440" w:lineRule="exact"/>
      <w:outlineLvl w:val="7"/>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tabs>
        <w:tab w:val="right" w:pos="9360"/>
      </w:tabs>
    </w:pPr>
    <w:rPr>
      <w:sz w:val="14"/>
    </w:rPr>
  </w:style>
  <w:style w:type="paragraph" w:customStyle="1" w:styleId="TableHead">
    <w:name w:val="Table Head"/>
    <w:basedOn w:val="Normal"/>
    <w:pPr>
      <w:spacing w:before="60" w:after="60"/>
      <w:jc w:val="center"/>
    </w:pPr>
    <w:rPr>
      <w:rFonts w:ascii="Arial Narrow" w:hAnsi="Arial Narrow" w:cs="Arial"/>
      <w:b/>
      <w:bCs/>
      <w:sz w:val="20"/>
    </w:rPr>
  </w:style>
  <w:style w:type="paragraph" w:customStyle="1" w:styleId="TableText">
    <w:name w:val="Table Text"/>
    <w:basedOn w:val="Normal"/>
    <w:pPr>
      <w:spacing w:before="60" w:after="60"/>
    </w:pPr>
    <w:rPr>
      <w:rFonts w:ascii="Arial Narrow" w:hAnsi="Arial Narrow" w:cs="Arial"/>
      <w:sz w:val="20"/>
    </w:rPr>
  </w:style>
  <w:style w:type="paragraph" w:customStyle="1" w:styleId="TableBullet">
    <w:name w:val="Table Bullet"/>
    <w:basedOn w:val="TableText"/>
    <w:pPr>
      <w:ind w:left="187" w:hanging="187"/>
    </w:pPr>
  </w:style>
  <w:style w:type="paragraph" w:styleId="Footer">
    <w:name w:val="footer"/>
    <w:basedOn w:val="Normal"/>
    <w:pPr>
      <w:tabs>
        <w:tab w:val="center" w:pos="4320"/>
        <w:tab w:val="right" w:pos="8640"/>
      </w:tabs>
    </w:pPr>
  </w:style>
  <w:style w:type="paragraph" w:styleId="BodyTextIndent">
    <w:name w:val="Body Text Indent"/>
    <w:basedOn w:val="Normal"/>
    <w:pPr>
      <w:spacing w:line="300" w:lineRule="exact"/>
      <w:ind w:left="456" w:hanging="456"/>
    </w:pPr>
  </w:style>
  <w:style w:type="paragraph" w:customStyle="1" w:styleId="Datenameclass">
    <w:name w:val="Date/name/class"/>
    <w:basedOn w:val="Header"/>
    <w:pPr>
      <w:tabs>
        <w:tab w:val="clear" w:pos="4320"/>
        <w:tab w:val="clear" w:pos="8640"/>
        <w:tab w:val="left" w:pos="2520"/>
        <w:tab w:val="left" w:pos="8100"/>
      </w:tabs>
      <w:spacing w:after="120"/>
    </w:pPr>
    <w:rPr>
      <w:caps/>
      <w:sz w:val="14"/>
    </w:rPr>
  </w:style>
  <w:style w:type="paragraph" w:customStyle="1" w:styleId="ChapH1">
    <w:name w:val="Chap H1"/>
    <w:basedOn w:val="Normal"/>
    <w:pPr>
      <w:spacing w:before="20" w:after="20"/>
    </w:pPr>
    <w:rPr>
      <w:rFonts w:ascii="Arial Black" w:hAnsi="Arial Black"/>
      <w:caps/>
      <w:color w:val="FFFFFF"/>
      <w:spacing w:val="14"/>
      <w:sz w:val="18"/>
    </w:rPr>
  </w:style>
  <w:style w:type="paragraph" w:customStyle="1" w:styleId="ChapH2">
    <w:name w:val="Chap H2"/>
    <w:basedOn w:val="Heading7"/>
    <w:pPr>
      <w:spacing w:before="20" w:after="20" w:line="240" w:lineRule="auto"/>
    </w:pPr>
  </w:style>
  <w:style w:type="paragraph" w:customStyle="1" w:styleId="H1">
    <w:name w:val="H1"/>
    <w:basedOn w:val="Heading8"/>
    <w:pPr>
      <w:spacing w:before="180" w:after="420"/>
      <w:ind w:left="115"/>
    </w:pPr>
  </w:style>
  <w:style w:type="paragraph" w:customStyle="1" w:styleId="ChapH3">
    <w:name w:val="Chap H3"/>
    <w:basedOn w:val="Normal"/>
    <w:pPr>
      <w:spacing w:before="20" w:after="20"/>
    </w:pPr>
    <w:rPr>
      <w:rFonts w:ascii="Arial Black" w:hAnsi="Arial Black"/>
      <w:caps/>
      <w:color w:val="FFFFFF"/>
      <w:spacing w:val="6"/>
      <w:sz w:val="18"/>
    </w:rPr>
  </w:style>
  <w:style w:type="paragraph" w:customStyle="1" w:styleId="GoalTx">
    <w:name w:val="Goal Tx"/>
    <w:basedOn w:val="Normal"/>
    <w:pPr>
      <w:tabs>
        <w:tab w:val="left" w:pos="720"/>
      </w:tabs>
      <w:spacing w:before="180" w:after="180" w:line="300" w:lineRule="exact"/>
      <w:ind w:left="965" w:hanging="965"/>
    </w:pPr>
  </w:style>
  <w:style w:type="character" w:customStyle="1" w:styleId="GoalHead">
    <w:name w:val="Goal Head"/>
    <w:basedOn w:val="DefaultParagraphFont"/>
    <w:rPr>
      <w:rFonts w:ascii="Arial Black" w:hAnsi="Arial Black"/>
      <w:sz w:val="24"/>
    </w:rPr>
  </w:style>
  <w:style w:type="paragraph" w:customStyle="1" w:styleId="H2">
    <w:name w:val="H2"/>
    <w:basedOn w:val="Header"/>
    <w:pPr>
      <w:tabs>
        <w:tab w:val="clear" w:pos="4320"/>
        <w:tab w:val="clear" w:pos="8640"/>
      </w:tabs>
      <w:spacing w:before="300" w:after="60" w:line="300" w:lineRule="exact"/>
    </w:pPr>
    <w:rPr>
      <w:rFonts w:ascii="Arial Black" w:hAnsi="Arial Black"/>
    </w:rPr>
  </w:style>
  <w:style w:type="paragraph" w:styleId="BodyTextIndent2">
    <w:name w:val="Body Text Indent 2"/>
    <w:basedOn w:val="Normal"/>
    <w:pPr>
      <w:spacing w:line="300" w:lineRule="exact"/>
      <w:ind w:left="672" w:hanging="216"/>
    </w:pPr>
  </w:style>
  <w:style w:type="paragraph" w:styleId="BodyTextIndent3">
    <w:name w:val="Body Text Indent 3"/>
    <w:basedOn w:val="Normal"/>
    <w:pPr>
      <w:spacing w:before="120" w:line="300" w:lineRule="exact"/>
      <w:ind w:left="768" w:hanging="336"/>
    </w:pPr>
  </w:style>
  <w:style w:type="paragraph" w:customStyle="1" w:styleId="BL">
    <w:name w:val="BL"/>
    <w:basedOn w:val="BodyTextIndent"/>
  </w:style>
  <w:style w:type="paragraph" w:customStyle="1" w:styleId="BL2">
    <w:name w:val="BL2"/>
    <w:basedOn w:val="Normal"/>
    <w:pPr>
      <w:spacing w:line="300" w:lineRule="exact"/>
      <w:ind w:left="672" w:hanging="216"/>
    </w:pPr>
  </w:style>
  <w:style w:type="paragraph" w:customStyle="1" w:styleId="TX">
    <w:name w:val="TX"/>
    <w:basedOn w:val="Normal"/>
    <w:pPr>
      <w:spacing w:before="240" w:line="300" w:lineRule="exact"/>
    </w:pPr>
  </w:style>
  <w:style w:type="paragraph" w:customStyle="1" w:styleId="TXnospace">
    <w:name w:val="TX no space"/>
    <w:basedOn w:val="Normal"/>
    <w:pPr>
      <w:spacing w:line="300" w:lineRule="exact"/>
    </w:pPr>
  </w:style>
  <w:style w:type="character" w:customStyle="1" w:styleId="H1continued">
    <w:name w:val="H1 continued"/>
    <w:basedOn w:val="DefaultParagraphFont"/>
    <w:rPr>
      <w:rFonts w:ascii="Times New Roman" w:hAnsi="Times New Roman"/>
      <w:sz w:val="24"/>
    </w:rPr>
  </w:style>
  <w:style w:type="paragraph" w:customStyle="1" w:styleId="TXlines">
    <w:name w:val="TX lines"/>
    <w:basedOn w:val="Normal"/>
    <w:pPr>
      <w:tabs>
        <w:tab w:val="right" w:leader="underscore" w:pos="9768"/>
      </w:tabs>
      <w:spacing w:before="240" w:line="300" w:lineRule="exact"/>
    </w:pPr>
  </w:style>
  <w:style w:type="paragraph" w:customStyle="1" w:styleId="NL">
    <w:name w:val="NL"/>
    <w:basedOn w:val="Normal"/>
    <w:pPr>
      <w:tabs>
        <w:tab w:val="right" w:pos="336"/>
      </w:tabs>
      <w:spacing w:before="240" w:line="300" w:lineRule="exact"/>
      <w:ind w:left="432" w:hanging="432"/>
    </w:pPr>
  </w:style>
  <w:style w:type="character" w:styleId="PageNumber">
    <w:name w:val="page number"/>
    <w:basedOn w:val="DefaultParagraphFont"/>
  </w:style>
  <w:style w:type="paragraph" w:customStyle="1" w:styleId="NLa">
    <w:name w:val="NL (a)"/>
    <w:basedOn w:val="BodyTextIndent3"/>
  </w:style>
  <w:style w:type="paragraph" w:customStyle="1" w:styleId="NLwitha">
    <w:name w:val="NL with (a)"/>
    <w:basedOn w:val="Normal"/>
    <w:pPr>
      <w:tabs>
        <w:tab w:val="right" w:pos="336"/>
        <w:tab w:val="left" w:pos="432"/>
      </w:tabs>
      <w:spacing w:before="240" w:line="300" w:lineRule="exact"/>
      <w:ind w:left="768" w:hanging="768"/>
    </w:pPr>
  </w:style>
  <w:style w:type="paragraph" w:customStyle="1" w:styleId="NLlines">
    <w:name w:val="NL lines"/>
    <w:basedOn w:val="Normal"/>
    <w:pPr>
      <w:tabs>
        <w:tab w:val="right" w:leader="underscore" w:pos="9768"/>
      </w:tabs>
      <w:spacing w:before="120" w:line="300" w:lineRule="exact"/>
      <w:ind w:left="432"/>
    </w:p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524475"/>
    <w:pPr>
      <w:spacing w:before="100" w:beforeAutospacing="1" w:after="100" w:afterAutospacing="1"/>
    </w:pPr>
  </w:style>
  <w:style w:type="table" w:styleId="TableGrid">
    <w:name w:val="Table Grid"/>
    <w:basedOn w:val="TableNormal"/>
    <w:rsid w:val="00524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6747-BCScience7%20BLMs%20(word)\BIO%20science%20BL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 science BLMs</Template>
  <TotalTime>14</TotalTime>
  <Pages>4</Pages>
  <Words>406</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BLACKLINE MASTER 1-1</vt:lpstr>
    </vt:vector>
  </TitlesOfParts>
  <Company>ArtPlus Ltd.</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BLACKLINE MASTER 1-1</dc:title>
  <dc:creator>Standring Daniel</dc:creator>
  <cp:lastModifiedBy>Windows User</cp:lastModifiedBy>
  <cp:revision>5</cp:revision>
  <cp:lastPrinted>2015-03-19T16:48:00Z</cp:lastPrinted>
  <dcterms:created xsi:type="dcterms:W3CDTF">2012-10-01T05:18:00Z</dcterms:created>
  <dcterms:modified xsi:type="dcterms:W3CDTF">2015-03-19T16:58:00Z</dcterms:modified>
</cp:coreProperties>
</file>